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C0" w:rsidRPr="00812FC0" w:rsidRDefault="00812FC0" w:rsidP="0081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36"/>
          <w:szCs w:val="24"/>
          <w:lang w:eastAsia="ru-RU"/>
        </w:rPr>
      </w:pPr>
      <w:r w:rsidRPr="00812FC0">
        <w:rPr>
          <w:rFonts w:ascii="Times New Roman" w:eastAsia="Times New Roman" w:hAnsi="Times New Roman" w:cs="Times New Roman"/>
          <w:b/>
          <w:iCs/>
          <w:sz w:val="36"/>
          <w:szCs w:val="24"/>
          <w:lang w:eastAsia="ru-RU"/>
        </w:rPr>
        <w:t xml:space="preserve">Что такое обычная жизнь для людей с особенностями. </w:t>
      </w:r>
      <w:r>
        <w:rPr>
          <w:rFonts w:ascii="Times New Roman" w:eastAsia="Times New Roman" w:hAnsi="Times New Roman" w:cs="Times New Roman"/>
          <w:b/>
          <w:iCs/>
          <w:sz w:val="36"/>
          <w:szCs w:val="24"/>
          <w:lang w:eastAsia="ru-RU"/>
        </w:rPr>
        <w:br/>
      </w:r>
      <w:bookmarkStart w:id="0" w:name="_GoBack"/>
      <w:r w:rsidRPr="00812FC0">
        <w:rPr>
          <w:rFonts w:ascii="Times New Roman" w:eastAsia="Times New Roman" w:hAnsi="Times New Roman" w:cs="Times New Roman"/>
          <w:b/>
          <w:iCs/>
          <w:sz w:val="36"/>
          <w:szCs w:val="24"/>
          <w:lang w:eastAsia="ru-RU"/>
        </w:rPr>
        <w:t xml:space="preserve">Мэри </w:t>
      </w:r>
      <w:proofErr w:type="spellStart"/>
      <w:r w:rsidRPr="00812FC0">
        <w:rPr>
          <w:rFonts w:ascii="Times New Roman" w:eastAsia="Times New Roman" w:hAnsi="Times New Roman" w:cs="Times New Roman"/>
          <w:b/>
          <w:iCs/>
          <w:sz w:val="36"/>
          <w:szCs w:val="24"/>
          <w:lang w:eastAsia="ru-RU"/>
        </w:rPr>
        <w:t>Коркоран</w:t>
      </w:r>
      <w:bookmarkEnd w:id="0"/>
      <w:proofErr w:type="spellEnd"/>
    </w:p>
    <w:p w:rsidR="00812FC0" w:rsidRPr="00812FC0" w:rsidRDefault="00812FC0" w:rsidP="0081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несколько условий, без которых невозможно говорить о том, что человек живет обычной жизнью. Я предлагаю Вашему вниманию пояснения этих условий.</w:t>
      </w:r>
    </w:p>
    <w:p w:rsidR="00812FC0" w:rsidRPr="00812FC0" w:rsidRDefault="00812FC0" w:rsidP="0081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Pr="00812FC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ПЕРВОЕ:</w:t>
      </w:r>
    </w:p>
    <w:p w:rsidR="00812FC0" w:rsidRPr="00812FC0" w:rsidRDefault="00812FC0" w:rsidP="0081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в обществе</w:t>
      </w:r>
    </w:p>
    <w:p w:rsidR="00812FC0" w:rsidRPr="00812FC0" w:rsidRDefault="00812FC0" w:rsidP="0081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означает, что люди с особенностями развития должны иметь возможность:</w:t>
      </w:r>
    </w:p>
    <w:p w:rsidR="00812FC0" w:rsidRPr="00812FC0" w:rsidRDefault="00812FC0" w:rsidP="00812F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там, где живут и работают,</w:t>
      </w:r>
      <w:r w:rsidRPr="0081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свободное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Pr="0081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обычные люди;</w:t>
      </w:r>
    </w:p>
    <w:p w:rsidR="00812FC0" w:rsidRPr="00812FC0" w:rsidRDefault="00812FC0" w:rsidP="00812F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тем же и тогда же, где и когда этим занимаются обычные люди;</w:t>
      </w:r>
    </w:p>
    <w:p w:rsidR="00812FC0" w:rsidRPr="00812FC0" w:rsidRDefault="00812FC0" w:rsidP="00812F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доступ к тем службам, а также спортивным общественным и культурным учреждениям, которыми пользуются другие люди.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8"/>
        <w:gridCol w:w="3294"/>
        <w:gridCol w:w="3310"/>
      </w:tblGrid>
      <w:tr w:rsidR="00812FC0" w:rsidRPr="00812FC0" w:rsidTr="00812FC0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812FC0" w:rsidRPr="00812FC0" w:rsidRDefault="00812FC0" w:rsidP="00812FC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812FC0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Проживание</w:t>
            </w:r>
          </w:p>
        </w:tc>
        <w:tc>
          <w:tcPr>
            <w:tcW w:w="3285" w:type="dxa"/>
            <w:vAlign w:val="center"/>
            <w:hideMark/>
          </w:tcPr>
          <w:p w:rsidR="00812FC0" w:rsidRPr="00812FC0" w:rsidRDefault="00812FC0" w:rsidP="0081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285" w:type="dxa"/>
            <w:vAlign w:val="center"/>
            <w:hideMark/>
          </w:tcPr>
          <w:p w:rsidR="00812FC0" w:rsidRPr="00812FC0" w:rsidRDefault="00812FC0" w:rsidP="0081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</w:tr>
      <w:tr w:rsidR="00812FC0" w:rsidRPr="00812FC0" w:rsidTr="00812FC0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812FC0" w:rsidRPr="00812FC0" w:rsidRDefault="00812FC0" w:rsidP="0081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человека должна быть возможность жить в обычном доме или квартире; каждый, особенно ребенок, должен иметь возможность жить в семье.</w:t>
            </w:r>
          </w:p>
        </w:tc>
        <w:tc>
          <w:tcPr>
            <w:tcW w:w="3285" w:type="dxa"/>
            <w:vAlign w:val="center"/>
            <w:hideMark/>
          </w:tcPr>
          <w:p w:rsidR="00812FC0" w:rsidRPr="00812FC0" w:rsidRDefault="00812FC0" w:rsidP="0081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должен проходить в обычных местах – школе, детском саду, колледже, на рабочем месте рядом с другими детьми.</w:t>
            </w:r>
          </w:p>
        </w:tc>
        <w:tc>
          <w:tcPr>
            <w:tcW w:w="3285" w:type="dxa"/>
            <w:vAlign w:val="center"/>
            <w:hideMark/>
          </w:tcPr>
          <w:p w:rsidR="00812FC0" w:rsidRPr="00812FC0" w:rsidRDefault="00812FC0" w:rsidP="0081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бассейнам, спортивным и культурным учреждениям, паркам, кинотеатрам, дискотекам – всем ресурсам, доступным другим людям.</w:t>
            </w:r>
          </w:p>
        </w:tc>
      </w:tr>
    </w:tbl>
    <w:p w:rsidR="00812FC0" w:rsidRPr="00812FC0" w:rsidRDefault="00812FC0" w:rsidP="0081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2FC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ВТОРОЕ:</w:t>
      </w:r>
    </w:p>
    <w:p w:rsidR="00812FC0" w:rsidRPr="00812FC0" w:rsidRDefault="00812FC0" w:rsidP="0081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и достоинство</w:t>
      </w:r>
    </w:p>
    <w:p w:rsidR="00812FC0" w:rsidRPr="00812FC0" w:rsidRDefault="00812FC0" w:rsidP="0081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должен пользоваться уважением и занимать в обществе достойное положение.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9"/>
        <w:gridCol w:w="3295"/>
        <w:gridCol w:w="3308"/>
      </w:tblGrid>
      <w:tr w:rsidR="00812FC0" w:rsidRPr="00812FC0" w:rsidTr="00812FC0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812FC0" w:rsidRPr="00812FC0" w:rsidRDefault="00812FC0" w:rsidP="00812FC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3285" w:type="dxa"/>
            <w:vAlign w:val="center"/>
            <w:hideMark/>
          </w:tcPr>
          <w:p w:rsidR="00812FC0" w:rsidRPr="00812FC0" w:rsidRDefault="00812FC0" w:rsidP="0081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285" w:type="dxa"/>
            <w:vAlign w:val="center"/>
            <w:hideMark/>
          </w:tcPr>
          <w:p w:rsidR="00812FC0" w:rsidRPr="00812FC0" w:rsidRDefault="00812FC0" w:rsidP="0081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</w:tr>
      <w:tr w:rsidR="00812FC0" w:rsidRPr="00812FC0" w:rsidTr="00812FC0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812FC0" w:rsidRPr="00812FC0" w:rsidRDefault="00812FC0" w:rsidP="0081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человека необходимо поощрять к тому, чтобы его внешний вид способствовал повышению самооценки (имеется ввиду необходимости соблюдения правил гигиены, выбора принятому в обществе стилю одежды и прически). Их дом и внешний облик должны способствовать созданию позитивного образа.</w:t>
            </w:r>
          </w:p>
        </w:tc>
        <w:tc>
          <w:tcPr>
            <w:tcW w:w="3285" w:type="dxa"/>
            <w:vAlign w:val="center"/>
            <w:hideMark/>
          </w:tcPr>
          <w:p w:rsidR="00812FC0" w:rsidRPr="00812FC0" w:rsidRDefault="00812FC0" w:rsidP="0081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людей с особыми нуждами должна соответствовать их возрасту – она не должна быть унизительной и изображать их как неспособных принести пользу себе или другим людям.</w:t>
            </w:r>
          </w:p>
        </w:tc>
        <w:tc>
          <w:tcPr>
            <w:tcW w:w="3285" w:type="dxa"/>
            <w:vAlign w:val="center"/>
            <w:hideMark/>
          </w:tcPr>
          <w:p w:rsidR="00812FC0" w:rsidRPr="00812FC0" w:rsidRDefault="00812FC0" w:rsidP="0081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То, как люди проводят свое свободное время, должно укреплять их положение в обществе: соответствие занятий возрасту, использование необходимого оборудования, люди, с которыми они проводят свободное время, места, которые они посещают.</w:t>
            </w:r>
          </w:p>
        </w:tc>
      </w:tr>
    </w:tbl>
    <w:p w:rsidR="00812FC0" w:rsidRPr="00812FC0" w:rsidRDefault="00812FC0" w:rsidP="0081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2FC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ТРЕТЬЕ:</w:t>
      </w:r>
    </w:p>
    <w:p w:rsidR="00812FC0" w:rsidRPr="00812FC0" w:rsidRDefault="00812FC0" w:rsidP="0081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контакты и отношения.</w:t>
      </w:r>
    </w:p>
    <w:p w:rsidR="00812FC0" w:rsidRPr="00812FC0" w:rsidRDefault="00812FC0" w:rsidP="0081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обычно способствует знакомству людей? Возможность находиться вместе в одном месте, вместе есть путешествовать, разговаривать (даже сплетничать), отмечать праздники, ходить в школу, на работу, проводить вместе свободное время, заниматься своим хобби, посещать клубы, церковь, жить…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3297"/>
        <w:gridCol w:w="3309"/>
      </w:tblGrid>
      <w:tr w:rsidR="00812FC0" w:rsidRPr="00812FC0" w:rsidTr="00812FC0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812FC0" w:rsidRPr="00812FC0" w:rsidRDefault="00812FC0" w:rsidP="00812FC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Проживание</w:t>
            </w:r>
          </w:p>
        </w:tc>
        <w:tc>
          <w:tcPr>
            <w:tcW w:w="3285" w:type="dxa"/>
            <w:vAlign w:val="center"/>
            <w:hideMark/>
          </w:tcPr>
          <w:p w:rsidR="00812FC0" w:rsidRPr="00812FC0" w:rsidRDefault="00812FC0" w:rsidP="0081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285" w:type="dxa"/>
            <w:vAlign w:val="center"/>
            <w:hideMark/>
          </w:tcPr>
          <w:p w:rsidR="00812FC0" w:rsidRPr="00812FC0" w:rsidRDefault="00812FC0" w:rsidP="0081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</w:tr>
      <w:tr w:rsidR="00812FC0" w:rsidRPr="00812FC0" w:rsidTr="00812FC0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812FC0" w:rsidRPr="00812FC0" w:rsidRDefault="00812FC0" w:rsidP="0081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человека является центром его самых близких отношений, значит, нужна семья.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доме завязываются и другие отношения – с соседями и друзьями.</w:t>
            </w:r>
          </w:p>
        </w:tc>
        <w:tc>
          <w:tcPr>
            <w:tcW w:w="3285" w:type="dxa"/>
            <w:vAlign w:val="center"/>
            <w:hideMark/>
          </w:tcPr>
          <w:p w:rsidR="00812FC0" w:rsidRPr="00812FC0" w:rsidRDefault="00812FC0" w:rsidP="0081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сад, школа, работа создадут возможности для развития дальнейших отношений – с другими детьми, одноклассниками, студентами, коллегами, учителями, работниками, клиентами.</w:t>
            </w:r>
          </w:p>
        </w:tc>
        <w:tc>
          <w:tcPr>
            <w:tcW w:w="3285" w:type="dxa"/>
            <w:vAlign w:val="center"/>
            <w:hideMark/>
          </w:tcPr>
          <w:p w:rsidR="00812FC0" w:rsidRPr="00812FC0" w:rsidRDefault="00812FC0" w:rsidP="0081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различных отношений должно быть частью свободного времени. Следовательно, это время нужно проводить с семьей, друзьями, а также с людьми по собственному выбору, по возможности играя во дворе, посещая клубы, концерты.</w:t>
            </w:r>
          </w:p>
        </w:tc>
      </w:tr>
    </w:tbl>
    <w:p w:rsidR="00812FC0" w:rsidRPr="00812FC0" w:rsidRDefault="00812FC0" w:rsidP="0081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2FC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ЧЕТВЕРТОЕ:</w:t>
      </w:r>
    </w:p>
    <w:p w:rsidR="00812FC0" w:rsidRPr="00812FC0" w:rsidRDefault="00812FC0" w:rsidP="0081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для развития.</w:t>
      </w:r>
    </w:p>
    <w:p w:rsidR="00812FC0" w:rsidRPr="00812FC0" w:rsidRDefault="00812FC0" w:rsidP="0081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ребенку или взрослому с особыми нуждами должна быть предоставлена возможность, повышать свою самооценку по мере развития навыков и умений.</w:t>
      </w:r>
    </w:p>
    <w:p w:rsidR="00812FC0" w:rsidRPr="00812FC0" w:rsidRDefault="00812FC0" w:rsidP="0081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очень важно возлагать на ребенка большие надежды, давать ему возможность получать необходимые знания, обучать его соответствующим навыкам, проводить обучение в интегративной обстановке.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1"/>
        <w:gridCol w:w="3296"/>
        <w:gridCol w:w="3305"/>
      </w:tblGrid>
      <w:tr w:rsidR="00812FC0" w:rsidRPr="00812FC0" w:rsidTr="00812FC0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812FC0" w:rsidRPr="00812FC0" w:rsidRDefault="00812FC0" w:rsidP="00812FC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3285" w:type="dxa"/>
            <w:vAlign w:val="center"/>
            <w:hideMark/>
          </w:tcPr>
          <w:p w:rsidR="00812FC0" w:rsidRPr="00812FC0" w:rsidRDefault="00812FC0" w:rsidP="0081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285" w:type="dxa"/>
            <w:vAlign w:val="center"/>
            <w:hideMark/>
          </w:tcPr>
          <w:p w:rsidR="00812FC0" w:rsidRPr="00812FC0" w:rsidRDefault="00812FC0" w:rsidP="0081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</w:tr>
      <w:tr w:rsidR="00812FC0" w:rsidRPr="00812FC0" w:rsidTr="00812FC0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812FC0" w:rsidRPr="00812FC0" w:rsidRDefault="00812FC0" w:rsidP="0081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обстановка должна использоваться для обучения навыкам самообслуживания. Здесь также можно овладевать другими навыками – социализации, проведения досуга.</w:t>
            </w:r>
          </w:p>
        </w:tc>
        <w:tc>
          <w:tcPr>
            <w:tcW w:w="3285" w:type="dxa"/>
            <w:vAlign w:val="center"/>
            <w:hideMark/>
          </w:tcPr>
          <w:p w:rsidR="00812FC0" w:rsidRPr="00812FC0" w:rsidRDefault="00812FC0" w:rsidP="0081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Навыки, необходимые в повседневной жизни, навыки, необходимые для изучения экономических дисциплин, профессиональные навыки (включая навыки поиска работы), навыки социализации необходимо осваивать в детских садах, школах, колледжах… Рабочее место также дает возможность развивать все эти навыки.</w:t>
            </w:r>
          </w:p>
        </w:tc>
        <w:tc>
          <w:tcPr>
            <w:tcW w:w="3285" w:type="dxa"/>
            <w:vAlign w:val="center"/>
            <w:hideMark/>
          </w:tcPr>
          <w:p w:rsidR="00812FC0" w:rsidRPr="00812FC0" w:rsidRDefault="00812FC0" w:rsidP="0081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время должно использоваться для приобретения навыков общения, занятий спортом, хобби. Насколько возможно, важно развивать врожденные способности человека и учитывать его интересы и предпочтения.</w:t>
            </w:r>
          </w:p>
        </w:tc>
      </w:tr>
    </w:tbl>
    <w:p w:rsidR="00812FC0" w:rsidRPr="00812FC0" w:rsidRDefault="00812FC0" w:rsidP="0081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2FC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ПЯТОЕ:</w:t>
      </w:r>
    </w:p>
    <w:p w:rsidR="00812FC0" w:rsidRPr="00812FC0" w:rsidRDefault="00812FC0" w:rsidP="0081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возможность персонального выбора.</w:t>
      </w:r>
    </w:p>
    <w:p w:rsidR="00812FC0" w:rsidRPr="00812FC0" w:rsidRDefault="00812FC0" w:rsidP="0081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человеку должна быть предоставлена возможность выбора и информация, необходимая для осуществления этого выбора и в повседневной жизни, и в будущем.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3292"/>
        <w:gridCol w:w="3308"/>
      </w:tblGrid>
      <w:tr w:rsidR="00812FC0" w:rsidRPr="00812FC0" w:rsidTr="00812FC0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812FC0" w:rsidRPr="00812FC0" w:rsidRDefault="00812FC0" w:rsidP="00812FC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3285" w:type="dxa"/>
            <w:vAlign w:val="center"/>
            <w:hideMark/>
          </w:tcPr>
          <w:p w:rsidR="00812FC0" w:rsidRPr="00812FC0" w:rsidRDefault="00812FC0" w:rsidP="0081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285" w:type="dxa"/>
            <w:vAlign w:val="center"/>
            <w:hideMark/>
          </w:tcPr>
          <w:p w:rsidR="00812FC0" w:rsidRPr="00812FC0" w:rsidRDefault="00812FC0" w:rsidP="0081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</w:tr>
      <w:tr w:rsidR="00812FC0" w:rsidRPr="00812FC0" w:rsidTr="00812FC0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812FC0" w:rsidRPr="00812FC0" w:rsidRDefault="00812FC0" w:rsidP="0081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того, как дети растут, им необходимо помогать принимать самостоятельные решения по поводу того, где и как они живут, решать, как украсить комнаты, какого распорядка дня придерживаться (время подъема, время умывания, по </w:t>
            </w:r>
            <w:r w:rsidRPr="0081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 с другими живущими в том же месте). Необходимо учитывать все основные права человека.</w:t>
            </w:r>
          </w:p>
        </w:tc>
        <w:tc>
          <w:tcPr>
            <w:tcW w:w="3285" w:type="dxa"/>
            <w:vAlign w:val="center"/>
            <w:hideMark/>
          </w:tcPr>
          <w:p w:rsidR="00812FC0" w:rsidRPr="00812FC0" w:rsidRDefault="00812FC0" w:rsidP="0081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Важно иметь доступ к различным занятиям – в детском саду, школе, колледже, на работе и т.д.</w:t>
            </w:r>
          </w:p>
        </w:tc>
        <w:tc>
          <w:tcPr>
            <w:tcW w:w="3285" w:type="dxa"/>
            <w:vAlign w:val="center"/>
            <w:hideMark/>
          </w:tcPr>
          <w:p w:rsidR="00812FC0" w:rsidRPr="00812FC0" w:rsidRDefault="00812FC0" w:rsidP="0081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оказывать поддержку в принятии решений по поводу того, как им проводить свое свободное время, предлагать различные варианты и поощрять их высказывать свои предпочтения.</w:t>
            </w:r>
          </w:p>
        </w:tc>
      </w:tr>
    </w:tbl>
    <w:p w:rsidR="00812FC0" w:rsidRPr="00812FC0" w:rsidRDefault="00812FC0" w:rsidP="0081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думаю, что даже если вы только в начале пути (у меня была возможность познакомиться с ситуацией в России), сведения, которые я привела в этой статье, послужат информацией к размышлению.</w:t>
      </w:r>
    </w:p>
    <w:p w:rsidR="00920D02" w:rsidRDefault="00920D02"/>
    <w:sectPr w:rsidR="00920D02" w:rsidSect="00812FC0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9505B"/>
    <w:multiLevelType w:val="multilevel"/>
    <w:tmpl w:val="E2E2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2"/>
    <w:rsid w:val="00812FC0"/>
    <w:rsid w:val="00920D02"/>
    <w:rsid w:val="00A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FEB0"/>
  <w15:chartTrackingRefBased/>
  <w15:docId w15:val="{89B47C7F-B9FF-48E4-B4E0-7671D01E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2018-09-20T07:26:00Z</dcterms:created>
  <dcterms:modified xsi:type="dcterms:W3CDTF">2018-09-20T07:33:00Z</dcterms:modified>
</cp:coreProperties>
</file>